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  <w:r w:rsidR="00E615B8"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Gminą Małdyty, ul. Kopernika 10, 14-330 Małdyty, reprezentowaną przez: Pana Marcina Krajewskiego – Wójta Gminy Małdyty, przy kontrasygnacie Skarbnik Gminy – Pani Małgorzaty Borchert,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21</w:t>
      </w:r>
      <w:r w:rsidRPr="005A73EF">
        <w:rPr>
          <w:sz w:val="22"/>
          <w:szCs w:val="22"/>
        </w:rPr>
        <w:t xml:space="preserve"> r. poz. </w:t>
      </w:r>
      <w:r w:rsidR="00D324DB">
        <w:rPr>
          <w:sz w:val="22"/>
          <w:szCs w:val="22"/>
        </w:rPr>
        <w:t>1129</w:t>
      </w:r>
      <w:r w:rsidRPr="005A73EF">
        <w:rPr>
          <w:sz w:val="22"/>
          <w:szCs w:val="22"/>
        </w:rPr>
        <w:t xml:space="preserve">) – dalej ustawa PZP </w:t>
      </w:r>
      <w:r w:rsidR="002347D9">
        <w:rPr>
          <w:color w:val="000000" w:themeColor="text1"/>
          <w:sz w:val="22"/>
          <w:szCs w:val="22"/>
        </w:rPr>
        <w:t>(znak: GKMiR.271.8</w:t>
      </w:r>
      <w:r w:rsidRPr="005D660A">
        <w:rPr>
          <w:color w:val="000000" w:themeColor="text1"/>
          <w:sz w:val="22"/>
          <w:szCs w:val="22"/>
        </w:rPr>
        <w:t>.202</w:t>
      </w:r>
      <w:r w:rsidR="0097309B" w:rsidRPr="005D660A">
        <w:rPr>
          <w:color w:val="000000" w:themeColor="text1"/>
          <w:sz w:val="22"/>
          <w:szCs w:val="22"/>
        </w:rPr>
        <w:t>2</w:t>
      </w:r>
      <w:r w:rsidRPr="005D660A">
        <w:rPr>
          <w:color w:val="000000" w:themeColor="text1"/>
          <w:sz w:val="22"/>
          <w:szCs w:val="22"/>
        </w:rPr>
        <w:t>)</w:t>
      </w:r>
      <w:r w:rsidR="005D660A">
        <w:rPr>
          <w:color w:val="000000" w:themeColor="text1"/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824EB0">
        <w:rPr>
          <w:b w:val="0"/>
          <w:bCs/>
          <w:sz w:val="22"/>
          <w:szCs w:val="22"/>
        </w:rPr>
        <w:t>„Dowóz uczniów do szkół i przedszkoli z terenu g</w:t>
      </w:r>
      <w:r w:rsidR="00653944">
        <w:rPr>
          <w:b w:val="0"/>
          <w:bCs/>
          <w:sz w:val="22"/>
          <w:szCs w:val="22"/>
        </w:rPr>
        <w:t>miny Małdyty w roku szkolnym 202</w:t>
      </w:r>
      <w:r w:rsidR="00D324DB">
        <w:rPr>
          <w:b w:val="0"/>
          <w:bCs/>
          <w:sz w:val="22"/>
          <w:szCs w:val="22"/>
        </w:rPr>
        <w:t>2</w:t>
      </w:r>
      <w:r w:rsidRPr="00824EB0">
        <w:rPr>
          <w:b w:val="0"/>
          <w:bCs/>
          <w:sz w:val="22"/>
          <w:szCs w:val="22"/>
        </w:rPr>
        <w:t>/202</w:t>
      </w:r>
      <w:bookmarkEnd w:id="1"/>
      <w:r w:rsidR="00653944">
        <w:rPr>
          <w:b w:val="0"/>
          <w:bCs/>
          <w:sz w:val="22"/>
          <w:szCs w:val="22"/>
        </w:rPr>
        <w:t>3</w:t>
      </w:r>
      <w:r w:rsidRPr="00824EB0">
        <w:rPr>
          <w:b w:val="0"/>
          <w:bCs/>
          <w:sz w:val="22"/>
          <w:szCs w:val="22"/>
        </w:rPr>
        <w:t>” w</w:t>
      </w:r>
      <w:r w:rsidR="00653944">
        <w:rPr>
          <w:b w:val="0"/>
          <w:bCs/>
          <w:sz w:val="22"/>
          <w:szCs w:val="22"/>
        </w:rPr>
        <w:t xml:space="preserve"> </w:t>
      </w:r>
      <w:r w:rsidRPr="00824EB0">
        <w:rPr>
          <w:b w:val="0"/>
          <w:bCs/>
          <w:sz w:val="22"/>
          <w:szCs w:val="22"/>
        </w:rPr>
        <w:t xml:space="preserve">zakresie obejmującym: </w:t>
      </w:r>
      <w:r w:rsidRPr="00824EB0">
        <w:rPr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</w:t>
      </w:r>
      <w:r w:rsidR="00B43CFD">
        <w:rPr>
          <w:sz w:val="22"/>
          <w:szCs w:val="22"/>
        </w:rPr>
        <w:t>w Olsztynie w roku szkolnym 2022/2023</w:t>
      </w:r>
      <w:r w:rsidRPr="00824EB0">
        <w:rPr>
          <w:sz w:val="22"/>
          <w:szCs w:val="22"/>
        </w:rPr>
        <w:t>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>Szczegółowy opis przedmiotu zamówienia zawiera Załącznik nr 7 do Specyfikacji Warunków Zamówienia, która wraz z ofertą Wykonawcy, postanowieniem SWZ, pytaniami i odpowiedziami udzielonymi w trakcie procedury o udzielenie zamówienia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 xml:space="preserve">Usługa świadczona będzie </w:t>
      </w:r>
      <w:r w:rsidR="00F269E9" w:rsidRPr="0049292A">
        <w:rPr>
          <w:sz w:val="22"/>
          <w:szCs w:val="22"/>
        </w:rPr>
        <w:t>od dnia</w:t>
      </w:r>
      <w:r w:rsidR="002347D9">
        <w:rPr>
          <w:sz w:val="22"/>
          <w:szCs w:val="22"/>
        </w:rPr>
        <w:t xml:space="preserve"> 01.10</w:t>
      </w:r>
      <w:r w:rsidR="00F269E9" w:rsidRPr="0049292A">
        <w:rPr>
          <w:sz w:val="22"/>
          <w:szCs w:val="22"/>
        </w:rPr>
        <w:t>.2022</w:t>
      </w:r>
      <w:r w:rsidRPr="0049292A">
        <w:rPr>
          <w:sz w:val="22"/>
          <w:szCs w:val="22"/>
        </w:rPr>
        <w:t xml:space="preserve"> r.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>zobowiązany 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lastRenderedPageBreak/>
        <w:t>Godziny rozpoczęcia i zakończenia zajęć lekcyjnych w poszczególnych placówk</w:t>
      </w:r>
      <w:r w:rsidR="00F269E9" w:rsidRPr="00C97A60">
        <w:rPr>
          <w:sz w:val="22"/>
          <w:szCs w:val="22"/>
        </w:rPr>
        <w:t xml:space="preserve">ach w okresie od 1 </w:t>
      </w:r>
      <w:r w:rsidR="002347D9">
        <w:rPr>
          <w:sz w:val="22"/>
          <w:szCs w:val="22"/>
        </w:rPr>
        <w:t xml:space="preserve">października </w:t>
      </w:r>
      <w:r w:rsidR="00F269E9" w:rsidRPr="00C97A60">
        <w:rPr>
          <w:sz w:val="22"/>
          <w:szCs w:val="22"/>
        </w:rPr>
        <w:t>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odwozu dzieci </w:t>
      </w:r>
      <w:r w:rsidR="00C97A60">
        <w:rPr>
          <w:b w:val="0"/>
          <w:bCs/>
          <w:sz w:val="22"/>
          <w:szCs w:val="22"/>
        </w:rPr>
        <w:t xml:space="preserve">   </w:t>
      </w:r>
      <w:r w:rsidRPr="00D93FB4">
        <w:rPr>
          <w:b w:val="0"/>
          <w:bCs/>
          <w:sz w:val="22"/>
          <w:szCs w:val="22"/>
        </w:rPr>
        <w:t>ze szkół najpóźniej na 3 tygodnie przed rozpoczęciem roku szkolnego.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>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(t.j. Dz.U. z 2020 r. poz. 910z późn.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(t.j.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 xml:space="preserve">W czasie ogłoszonej na terytorium Rzeczypospolitej Polskiej epidemii lub pandemii, w przypadku korzystania z dowozów do szkół Wykonawca będzie realizował usługę zgodnie z wymogami sanitarnymi określonymi przepisami prawa powszechnie obowiązującego oraz zaleceniami/wytycznymi Głównego Inspektora Sanitarnego wydanymi w związku z epidemią lub </w:t>
      </w:r>
      <w:r w:rsidRPr="0049292A">
        <w:rPr>
          <w:b w:val="0"/>
          <w:sz w:val="22"/>
          <w:szCs w:val="22"/>
        </w:rPr>
        <w:lastRenderedPageBreak/>
        <w:t>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154787" w:rsidRPr="0049292A">
        <w:rPr>
          <w:b w:val="0"/>
          <w:bCs/>
          <w:sz w:val="22"/>
          <w:szCs w:val="22"/>
        </w:rPr>
        <w:t>16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pkt 4) ustawy PZP ustala się, że minimalna liczba zamówionych w danym miesiącu biletów miesięcznych wynosić będzie </w:t>
      </w:r>
      <w:r w:rsidR="004E3E58" w:rsidRPr="0049292A">
        <w:rPr>
          <w:b w:val="0"/>
          <w:bCs/>
          <w:sz w:val="22"/>
          <w:szCs w:val="22"/>
        </w:rPr>
        <w:t>11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poszczególnych miejscowości, najpóźniej na 8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</w:t>
      </w:r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8C6551" w:rsidRPr="00117D15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strike/>
          <w:color w:val="000000"/>
          <w:sz w:val="22"/>
          <w:szCs w:val="22"/>
        </w:rPr>
      </w:pPr>
      <w:r w:rsidRPr="00117D15">
        <w:rPr>
          <w:strike/>
          <w:color w:val="000000"/>
          <w:sz w:val="22"/>
          <w:szCs w:val="22"/>
        </w:rPr>
        <w:t xml:space="preserve">W miesiącu, w którym planowane są ferie zimowe ceny biletów miesięcznych zmniejszone będą w przypadku miesiąca stycznia 2023 r. o 30%, miesiąca lutego 2023 r. o 15%. Zniżka obejmować będzie również miesiąc grudzień 2022 (ze względu na święta Bożego Narodzenia) – 20 %, kwiecień 2023 r. (ze względu na święta Wielkanocne) 15% i miesiąc czerwiec 2023 r. (ze względu na koniec roku szkolnego) – 20 %.  </w:t>
      </w:r>
    </w:p>
    <w:p w:rsidR="0058472B" w:rsidRPr="00B179C3" w:rsidRDefault="00B66F65" w:rsidP="00B66F65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17D15">
        <w:rPr>
          <w:bCs/>
          <w:strike/>
          <w:color w:val="000000" w:themeColor="text1"/>
          <w:sz w:val="22"/>
          <w:szCs w:val="22"/>
        </w:rPr>
        <w:t>Niezależnie od postanowień ust. 6 wynagrodzenie</w:t>
      </w:r>
      <w:r w:rsidRPr="00B179C3">
        <w:rPr>
          <w:bCs/>
          <w:color w:val="000000" w:themeColor="text1"/>
          <w:sz w:val="22"/>
          <w:szCs w:val="22"/>
        </w:rPr>
        <w:t xml:space="preserve"> Wykonawcy za dany miesiąc ulega pomniejszeniu w sytuacji, gdy w tym miesiącu kalendarzowym Wykonawca nie będzie wykonywać całości bądź części umowy. Dotyczy to w szczególności sytuacji, gdy Wykonawca nie będzie wykonywać umowy z powodu zamknięcia lub ograniczenia funkcjonowania szkół lub przedszkoli wobec zaistnienia okoliczności związanych z wystąpieniem stanów epidemii, </w:t>
      </w:r>
      <w:r w:rsidRPr="00B179C3">
        <w:rPr>
          <w:color w:val="000000" w:themeColor="text1"/>
          <w:sz w:val="22"/>
          <w:szCs w:val="22"/>
        </w:rPr>
        <w:t>zdarzeń losowych, strajków, stanów nadzwyczajnych, o których mowa w Konstytucji RP oraz w przypadku wprowadzenia</w:t>
      </w:r>
      <w:r w:rsidRPr="00B179C3">
        <w:rPr>
          <w:bCs/>
          <w:color w:val="000000" w:themeColor="text1"/>
          <w:sz w:val="22"/>
          <w:szCs w:val="22"/>
        </w:rPr>
        <w:t xml:space="preserve"> do szkół i przedszkoli</w:t>
      </w:r>
      <w:r w:rsidRPr="00B179C3">
        <w:rPr>
          <w:color w:val="000000" w:themeColor="text1"/>
          <w:sz w:val="22"/>
          <w:szCs w:val="22"/>
        </w:rPr>
        <w:t xml:space="preserve"> zdalnego nauczania.</w:t>
      </w:r>
      <w:r w:rsidRPr="00B179C3">
        <w:rPr>
          <w:bCs/>
          <w:color w:val="000000" w:themeColor="text1"/>
          <w:sz w:val="22"/>
          <w:szCs w:val="22"/>
        </w:rPr>
        <w:t xml:space="preserve">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 </w:t>
      </w:r>
      <w:r w:rsidRPr="00B179C3">
        <w:rPr>
          <w:color w:val="000000" w:themeColor="text1"/>
          <w:sz w:val="22"/>
          <w:szCs w:val="22"/>
        </w:rPr>
        <w:t>W sytuacji, gdy z uwagi na okoliczności, o których mowa w zdaniu drugim niniejszego ustępu Wykonawca nie będzie wykonywać całości umowy w danym miesiącu kalendarzowym, Wykonawcy przysługuje wynagrodzenie za gotowość do wykonywania umowy w tym miesiącu, którego wysokość odpowiada poniesionym przez Wykonawcę kosztom w tym miesiącu kalenda</w:t>
      </w:r>
      <w:r w:rsidR="00A91820" w:rsidRPr="00B179C3">
        <w:rPr>
          <w:color w:val="000000" w:themeColor="text1"/>
          <w:sz w:val="22"/>
          <w:szCs w:val="22"/>
        </w:rPr>
        <w:t xml:space="preserve">rzowym, jednak nie więcej niż 35 </w:t>
      </w:r>
      <w:r w:rsidRPr="00B179C3">
        <w:rPr>
          <w:color w:val="000000" w:themeColor="text1"/>
          <w:sz w:val="22"/>
          <w:szCs w:val="22"/>
        </w:rPr>
        <w:t xml:space="preserve">% średniego miesięcznego wynagrodzenia Wykonawcy określonego na podstawie oferty Wykonawcy. </w:t>
      </w:r>
      <w:r w:rsidRPr="00B179C3">
        <w:rPr>
          <w:bCs/>
          <w:color w:val="000000" w:themeColor="text1"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ustępu.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</w:t>
      </w:r>
      <w:r w:rsidRPr="005A73EF">
        <w:rPr>
          <w:sz w:val="22"/>
          <w:szCs w:val="22"/>
        </w:rPr>
        <w:lastRenderedPageBreak/>
        <w:t>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F269E9">
        <w:rPr>
          <w:sz w:val="22"/>
          <w:szCs w:val="22"/>
        </w:rPr>
        <w:t>ewentualnych roszczeń finansowych z tytułu kar umownych</w:t>
      </w:r>
      <w:bookmarkEnd w:id="2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Na podstawie art. 95 ust. 1 ustawy PZP Zamawiający wymaga udokumentowania zatrudnienia osób wykonujących przy realizacji zamówienia</w:t>
      </w:r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późn.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 xml:space="preserve">siły wyższej (rozumianej jako wydarzenie lub okoliczność o charakterze nadzwyczajnym, na którą Wykonawca ani Zamawiający nie mają wpływu; wystąpieniu której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lastRenderedPageBreak/>
        <w:t>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Zamawiający realizować będzie prawo kontroli w godzinach pracy Wykonawcy informując o </w:t>
      </w:r>
      <w:r w:rsidRPr="005A73EF">
        <w:rPr>
          <w:rFonts w:eastAsia="Calibri"/>
          <w:bCs/>
          <w:sz w:val="22"/>
          <w:szCs w:val="22"/>
          <w:lang w:eastAsia="ar-SA"/>
        </w:rPr>
        <w:lastRenderedPageBreak/>
        <w:t>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>Pytania i odpowiedziami udzielone w trakcie procedury o udzielenie zamówienia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49292A">
      <w:headerReference w:type="default" r:id="rId7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D3" w:rsidRDefault="00FB0DD3">
      <w:r>
        <w:separator/>
      </w:r>
    </w:p>
  </w:endnote>
  <w:endnote w:type="continuationSeparator" w:id="1">
    <w:p w:rsidR="00FB0DD3" w:rsidRDefault="00FB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D3" w:rsidRDefault="00FB0DD3">
      <w:r>
        <w:separator/>
      </w:r>
    </w:p>
  </w:footnote>
  <w:footnote w:type="continuationSeparator" w:id="1">
    <w:p w:rsidR="00FB0DD3" w:rsidRDefault="00FB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17D15"/>
    <w:rsid w:val="00154787"/>
    <w:rsid w:val="00192188"/>
    <w:rsid w:val="001A69CD"/>
    <w:rsid w:val="001B0226"/>
    <w:rsid w:val="001E6484"/>
    <w:rsid w:val="002347D9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35F48"/>
    <w:rsid w:val="00462B97"/>
    <w:rsid w:val="0049292A"/>
    <w:rsid w:val="00495FD4"/>
    <w:rsid w:val="004D3D4B"/>
    <w:rsid w:val="004E3E58"/>
    <w:rsid w:val="004E57EE"/>
    <w:rsid w:val="0050231C"/>
    <w:rsid w:val="00546E8A"/>
    <w:rsid w:val="0058472B"/>
    <w:rsid w:val="005B2AED"/>
    <w:rsid w:val="005D660A"/>
    <w:rsid w:val="005D6B16"/>
    <w:rsid w:val="005F3899"/>
    <w:rsid w:val="00653944"/>
    <w:rsid w:val="00683556"/>
    <w:rsid w:val="006C758C"/>
    <w:rsid w:val="007121F4"/>
    <w:rsid w:val="00720066"/>
    <w:rsid w:val="00724188"/>
    <w:rsid w:val="00747DAA"/>
    <w:rsid w:val="00782302"/>
    <w:rsid w:val="007E5062"/>
    <w:rsid w:val="007F30E4"/>
    <w:rsid w:val="007F3F80"/>
    <w:rsid w:val="008238E5"/>
    <w:rsid w:val="00823FE1"/>
    <w:rsid w:val="00824EB0"/>
    <w:rsid w:val="00835537"/>
    <w:rsid w:val="008372D3"/>
    <w:rsid w:val="0086027B"/>
    <w:rsid w:val="00871A9E"/>
    <w:rsid w:val="00884794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1820"/>
    <w:rsid w:val="00A931CD"/>
    <w:rsid w:val="00AB5644"/>
    <w:rsid w:val="00AC3847"/>
    <w:rsid w:val="00AD2827"/>
    <w:rsid w:val="00B179C3"/>
    <w:rsid w:val="00B43CFD"/>
    <w:rsid w:val="00B66F65"/>
    <w:rsid w:val="00B94783"/>
    <w:rsid w:val="00BA40FB"/>
    <w:rsid w:val="00C164D2"/>
    <w:rsid w:val="00C17393"/>
    <w:rsid w:val="00C2052F"/>
    <w:rsid w:val="00C31398"/>
    <w:rsid w:val="00C556A5"/>
    <w:rsid w:val="00C80C83"/>
    <w:rsid w:val="00C97A60"/>
    <w:rsid w:val="00CA6422"/>
    <w:rsid w:val="00CC44A3"/>
    <w:rsid w:val="00CE16FB"/>
    <w:rsid w:val="00CF5595"/>
    <w:rsid w:val="00D11E87"/>
    <w:rsid w:val="00D22538"/>
    <w:rsid w:val="00D324DB"/>
    <w:rsid w:val="00D65D4D"/>
    <w:rsid w:val="00D733F0"/>
    <w:rsid w:val="00D73A8B"/>
    <w:rsid w:val="00D77BB7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F0110F"/>
    <w:rsid w:val="00F21834"/>
    <w:rsid w:val="00F265BB"/>
    <w:rsid w:val="00F269E9"/>
    <w:rsid w:val="00F33440"/>
    <w:rsid w:val="00F37867"/>
    <w:rsid w:val="00F45057"/>
    <w:rsid w:val="00F508F8"/>
    <w:rsid w:val="00F81FE9"/>
    <w:rsid w:val="00FA75C2"/>
    <w:rsid w:val="00FB0DD3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5507</Words>
  <Characters>33042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2</cp:revision>
  <dcterms:created xsi:type="dcterms:W3CDTF">2022-08-23T05:40:00Z</dcterms:created>
  <dcterms:modified xsi:type="dcterms:W3CDTF">2022-08-23T05:40:00Z</dcterms:modified>
</cp:coreProperties>
</file>